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9160C6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9160C6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9160C6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9160C6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452078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AE6770" w:rsidRPr="00AE6770">
              <w:rPr>
                <w:b/>
                <w:color w:val="auto"/>
                <w:sz w:val="26"/>
                <w:szCs w:val="26"/>
              </w:rPr>
              <w:t>6477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452078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452078">
              <w:rPr>
                <w:i/>
                <w:iCs/>
                <w:color w:val="auto"/>
                <w:szCs w:val="28"/>
              </w:rPr>
              <w:t>30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841C2D">
              <w:rPr>
                <w:i/>
                <w:iCs/>
                <w:color w:val="auto"/>
                <w:szCs w:val="28"/>
              </w:rPr>
              <w:t>1</w:t>
            </w:r>
            <w:r w:rsidR="00452078">
              <w:rPr>
                <w:i/>
                <w:iCs/>
                <w:color w:val="auto"/>
                <w:szCs w:val="28"/>
              </w:rPr>
              <w:t>2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655165" w:rsidRDefault="00655165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1539AE">
        <w:rPr>
          <w:b/>
          <w:color w:val="auto"/>
          <w:szCs w:val="28"/>
        </w:rPr>
        <w:t>0</w:t>
      </w:r>
      <w:r w:rsidR="00452078">
        <w:rPr>
          <w:b/>
          <w:color w:val="auto"/>
          <w:szCs w:val="28"/>
        </w:rPr>
        <w:t>5</w:t>
      </w:r>
      <w:r w:rsidR="005E0365">
        <w:rPr>
          <w:b/>
          <w:color w:val="auto"/>
          <w:szCs w:val="28"/>
        </w:rPr>
        <w:t>/</w:t>
      </w:r>
      <w:r w:rsidR="00452078">
        <w:rPr>
          <w:b/>
          <w:color w:val="auto"/>
          <w:szCs w:val="28"/>
        </w:rPr>
        <w:t>01</w:t>
      </w:r>
      <w:r w:rsidR="005E0365">
        <w:rPr>
          <w:b/>
          <w:color w:val="auto"/>
          <w:szCs w:val="28"/>
        </w:rPr>
        <w:t>/20</w:t>
      </w:r>
      <w:r w:rsidR="00452078">
        <w:rPr>
          <w:b/>
          <w:color w:val="auto"/>
          <w:szCs w:val="28"/>
        </w:rPr>
        <w:t>20</w:t>
      </w:r>
    </w:p>
    <w:p w:rsidR="00122286" w:rsidRPr="00757F2B" w:rsidRDefault="009160C6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9160C6"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<o:lock v:ext="edit" shapetype="f"/>
          </v:line>
        </w:pict>
      </w:r>
      <w:r w:rsidR="00684207" w:rsidRPr="00DD51A0">
        <w:rPr>
          <w:color w:val="auto"/>
          <w:szCs w:val="28"/>
        </w:rPr>
        <w:tab/>
      </w:r>
    </w:p>
    <w:p w:rsidR="00547336" w:rsidRPr="00AE6770" w:rsidRDefault="00E60670" w:rsidP="00A243D0">
      <w:pPr>
        <w:pStyle w:val="BodyTextIndent"/>
        <w:spacing w:before="120" w:after="0" w:line="240" w:lineRule="auto"/>
        <w:ind w:right="-23" w:firstLine="567"/>
        <w:rPr>
          <w:color w:val="auto"/>
          <w:szCs w:val="28"/>
        </w:rPr>
      </w:pPr>
      <w:r w:rsidRPr="00AE6770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AE6770">
        <w:rPr>
          <w:color w:val="auto"/>
          <w:szCs w:val="28"/>
        </w:rPr>
        <w:t xml:space="preserve">ngày </w:t>
      </w:r>
      <w:r w:rsidR="00452078" w:rsidRPr="00AE6770">
        <w:rPr>
          <w:color w:val="auto"/>
          <w:szCs w:val="28"/>
        </w:rPr>
        <w:t>05/01/2020</w:t>
      </w:r>
      <w:r w:rsidRPr="00AE6770">
        <w:rPr>
          <w:color w:val="auto"/>
          <w:szCs w:val="28"/>
        </w:rPr>
        <w:t>tại các khu vực trong tỉnh Sóc Trăng như sau:</w:t>
      </w:r>
    </w:p>
    <w:p w:rsidR="00780190" w:rsidRPr="00AE6770" w:rsidRDefault="00780190" w:rsidP="00A243D0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40" w:lineRule="auto"/>
        <w:ind w:hanging="721"/>
        <w:rPr>
          <w:b/>
          <w:color w:val="auto"/>
          <w:szCs w:val="28"/>
        </w:rPr>
      </w:pPr>
      <w:r w:rsidRPr="00AE6770">
        <w:rPr>
          <w:b/>
          <w:color w:val="auto"/>
          <w:szCs w:val="28"/>
        </w:rPr>
        <w:t xml:space="preserve">Huyện </w:t>
      </w:r>
      <w:r w:rsidR="00B031EB" w:rsidRPr="00AE6770">
        <w:rPr>
          <w:b/>
          <w:color w:val="auto"/>
          <w:szCs w:val="28"/>
        </w:rPr>
        <w:t>Kế Sách</w:t>
      </w:r>
      <w:r w:rsidRPr="00AE6770">
        <w:rPr>
          <w:b/>
          <w:color w:val="auto"/>
          <w:szCs w:val="28"/>
        </w:rPr>
        <w:t>:</w:t>
      </w:r>
    </w:p>
    <w:p w:rsidR="00780190" w:rsidRPr="00AE6770" w:rsidRDefault="00FB1C53" w:rsidP="00A243D0">
      <w:pPr>
        <w:pStyle w:val="BodyTextIndent"/>
        <w:tabs>
          <w:tab w:val="left" w:pos="851"/>
        </w:tabs>
        <w:spacing w:before="120" w:after="0" w:line="240" w:lineRule="auto"/>
        <w:ind w:firstLine="568"/>
        <w:rPr>
          <w:color w:val="auto"/>
          <w:szCs w:val="28"/>
        </w:rPr>
      </w:pPr>
      <w:r w:rsidRPr="00AE6770">
        <w:rPr>
          <w:b/>
          <w:color w:val="auto"/>
          <w:szCs w:val="28"/>
        </w:rPr>
        <w:t xml:space="preserve">- Từ 08g00 đến </w:t>
      </w:r>
      <w:r w:rsidR="00B031EB" w:rsidRPr="00AE6770">
        <w:rPr>
          <w:b/>
          <w:color w:val="auto"/>
          <w:szCs w:val="28"/>
        </w:rPr>
        <w:t>13</w:t>
      </w:r>
      <w:r w:rsidR="00780190" w:rsidRPr="00AE6770">
        <w:rPr>
          <w:b/>
          <w:color w:val="auto"/>
          <w:szCs w:val="28"/>
        </w:rPr>
        <w:t>g30:</w:t>
      </w:r>
      <w:r w:rsidR="00B031EB" w:rsidRPr="00AE6770">
        <w:rPr>
          <w:color w:val="auto"/>
          <w:szCs w:val="28"/>
        </w:rPr>
        <w:t>Ấp An Phú, một phần ấp An Thành – thị trấn Kế Sách; một phần các ấp An Nghiệp, Trường Thọ – xã An Mỹ; một phần các ấp Bồ Đề, Cây Sộp – xã Kế Thành</w:t>
      </w:r>
      <w:r w:rsidR="00780190" w:rsidRPr="00AE6770">
        <w:rPr>
          <w:color w:val="auto"/>
          <w:szCs w:val="28"/>
          <w:lang w:val="vi-VN"/>
        </w:rPr>
        <w:t>.</w:t>
      </w:r>
    </w:p>
    <w:p w:rsidR="00780190" w:rsidRPr="00AE6770" w:rsidRDefault="00780190" w:rsidP="00A243D0">
      <w:pPr>
        <w:pStyle w:val="BodyTextIndent"/>
        <w:tabs>
          <w:tab w:val="left" w:pos="851"/>
        </w:tabs>
        <w:spacing w:before="120" w:after="0" w:line="240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6834A7" w:rsidRPr="00AE6770" w:rsidRDefault="006834A7" w:rsidP="006834A7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40" w:lineRule="auto"/>
        <w:ind w:hanging="721"/>
        <w:rPr>
          <w:b/>
          <w:color w:val="auto"/>
          <w:szCs w:val="28"/>
        </w:rPr>
      </w:pPr>
      <w:r w:rsidRPr="00AE6770">
        <w:rPr>
          <w:b/>
          <w:color w:val="auto"/>
          <w:szCs w:val="28"/>
        </w:rPr>
        <w:t>Huyện Mỹ Xuyên:</w:t>
      </w:r>
    </w:p>
    <w:p w:rsidR="006834A7" w:rsidRPr="00AE6770" w:rsidRDefault="006834A7" w:rsidP="006834A7">
      <w:pPr>
        <w:pStyle w:val="BodyTextIndent"/>
        <w:tabs>
          <w:tab w:val="left" w:pos="851"/>
        </w:tabs>
        <w:spacing w:before="120" w:after="0" w:line="240" w:lineRule="auto"/>
        <w:ind w:firstLine="568"/>
        <w:rPr>
          <w:color w:val="auto"/>
          <w:szCs w:val="28"/>
        </w:rPr>
      </w:pPr>
      <w:r w:rsidRPr="00AE6770">
        <w:rPr>
          <w:b/>
          <w:color w:val="auto"/>
          <w:szCs w:val="28"/>
        </w:rPr>
        <w:t>- Từ 08g00 đến 09g30:</w:t>
      </w:r>
      <w:r w:rsidRPr="00AE6770">
        <w:rPr>
          <w:color w:val="auto"/>
          <w:szCs w:val="28"/>
        </w:rPr>
        <w:t xml:space="preserve"> Một phần các ấp Phú Thành, Phú A, Phú B, Phú An, Phú Hòa – xã Thạnh Phú</w:t>
      </w:r>
      <w:r w:rsidRPr="00AE6770">
        <w:rPr>
          <w:color w:val="auto"/>
          <w:szCs w:val="28"/>
          <w:lang w:val="vi-VN"/>
        </w:rPr>
        <w:t>.</w:t>
      </w:r>
    </w:p>
    <w:p w:rsidR="006834A7" w:rsidRPr="00AE6770" w:rsidRDefault="006834A7" w:rsidP="006834A7">
      <w:pPr>
        <w:pStyle w:val="BodyTextIndent"/>
        <w:tabs>
          <w:tab w:val="left" w:pos="851"/>
        </w:tabs>
        <w:spacing w:before="120" w:after="0" w:line="240" w:lineRule="auto"/>
        <w:ind w:firstLine="568"/>
        <w:rPr>
          <w:color w:val="auto"/>
          <w:szCs w:val="28"/>
        </w:rPr>
      </w:pPr>
      <w:r w:rsidRPr="00AE6770">
        <w:rPr>
          <w:b/>
          <w:color w:val="auto"/>
          <w:szCs w:val="28"/>
        </w:rPr>
        <w:t>- Từ 08g00 đến 12g30:</w:t>
      </w:r>
      <w:r w:rsidRPr="00AE6770">
        <w:rPr>
          <w:color w:val="auto"/>
          <w:szCs w:val="28"/>
        </w:rPr>
        <w:t xml:space="preserve"> Một phần ấp Thạnh Lợi – thị trấn Mỹ Xuyên; một phần các ấp Hòa Khanh, ấp Ngọn – xã Thạnh Quới; ấp Sóc Bưng – xã Thạnh Phú</w:t>
      </w:r>
      <w:r w:rsidRPr="00AE6770">
        <w:rPr>
          <w:color w:val="auto"/>
          <w:szCs w:val="28"/>
          <w:lang w:val="vi-VN"/>
        </w:rPr>
        <w:t>.</w:t>
      </w:r>
    </w:p>
    <w:p w:rsidR="006834A7" w:rsidRPr="00AE6770" w:rsidRDefault="006834A7" w:rsidP="006834A7">
      <w:pPr>
        <w:pStyle w:val="BodyTextIndent"/>
        <w:tabs>
          <w:tab w:val="left" w:pos="851"/>
        </w:tabs>
        <w:spacing w:before="120" w:after="0" w:line="240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986252" w:rsidRPr="00FB3C32" w:rsidRDefault="00FB3430" w:rsidP="00A243D0">
      <w:pPr>
        <w:pStyle w:val="BodyTextIndent"/>
        <w:tabs>
          <w:tab w:val="left" w:pos="851"/>
        </w:tabs>
        <w:spacing w:before="120" w:after="0" w:line="240" w:lineRule="auto"/>
        <w:ind w:firstLine="567"/>
        <w:rPr>
          <w:bCs/>
          <w:color w:val="auto"/>
          <w:szCs w:val="28"/>
        </w:rPr>
      </w:pPr>
      <w:r w:rsidRPr="00AE6770">
        <w:rPr>
          <w:bCs/>
          <w:color w:val="auto"/>
          <w:szCs w:val="28"/>
        </w:rPr>
        <w:t>Trân trọng./.</w:t>
      </w:r>
    </w:p>
    <w:p w:rsidR="00E40320" w:rsidRPr="00757F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321" w:type="dxa"/>
        <w:tblInd w:w="108" w:type="dxa"/>
        <w:tblLayout w:type="fixed"/>
        <w:tblLook w:val="04A0"/>
      </w:tblPr>
      <w:tblGrid>
        <w:gridCol w:w="4818"/>
        <w:gridCol w:w="876"/>
        <w:gridCol w:w="3627"/>
      </w:tblGrid>
      <w:tr w:rsidR="00CE0731" w:rsidRPr="00157FA1" w:rsidTr="00A243D0">
        <w:trPr>
          <w:trHeight w:val="2455"/>
        </w:trPr>
        <w:tc>
          <w:tcPr>
            <w:tcW w:w="481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P.KT, P.KD,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z w:val="22"/>
                <w:szCs w:val="22"/>
              </w:rPr>
              <w:t xml:space="preserve">PC </w:t>
            </w:r>
            <w:r w:rsidR="00CE0731"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5458C4">
              <w:rPr>
                <w:color w:val="auto"/>
                <w:sz w:val="22"/>
                <w:szCs w:val="22"/>
              </w:rPr>
              <w:t>CK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  <w:bookmarkStart w:id="0" w:name="_GoBack"/>
            <w:bookmarkEnd w:id="0"/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76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627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A40A12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66106A" w:rsidRDefault="00986252" w:rsidP="00986252">
            <w:pPr>
              <w:tabs>
                <w:tab w:val="left" w:pos="1337"/>
              </w:tabs>
              <w:rPr>
                <w:i/>
                <w:color w:val="FFFFFF" w:themeColor="background1"/>
                <w:szCs w:val="28"/>
              </w:rPr>
            </w:pPr>
            <w:r w:rsidRPr="0066106A">
              <w:rPr>
                <w:i/>
                <w:color w:val="FFFFFF" w:themeColor="background1"/>
                <w:szCs w:val="28"/>
              </w:rPr>
              <w:t>(đã ký</w:t>
            </w:r>
            <w:r w:rsidR="00A5798B" w:rsidRPr="0066106A">
              <w:rPr>
                <w:i/>
                <w:color w:val="FFFFFF" w:themeColor="background1"/>
                <w:szCs w:val="28"/>
              </w:rPr>
              <w:t>)</w:t>
            </w:r>
          </w:p>
          <w:p w:rsidR="00986252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B031EB" w:rsidRPr="00EB73B0" w:rsidRDefault="00B031EB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B031EB">
      <w:footerReference w:type="even" r:id="rId9"/>
      <w:footerReference w:type="default" r:id="rId10"/>
      <w:pgSz w:w="11905" w:h="16837" w:code="9"/>
      <w:pgMar w:top="1135" w:right="1134" w:bottom="142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A70" w:rsidRDefault="00596A70">
      <w:pPr>
        <w:spacing w:after="0" w:line="240" w:lineRule="auto"/>
      </w:pPr>
      <w:r>
        <w:separator/>
      </w:r>
    </w:p>
  </w:endnote>
  <w:endnote w:type="continuationSeparator" w:id="1">
    <w:p w:rsidR="00596A70" w:rsidRDefault="00596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Times New Roman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9160C6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9160C6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0F4703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A70" w:rsidRDefault="00596A70">
      <w:pPr>
        <w:spacing w:after="0" w:line="240" w:lineRule="auto"/>
      </w:pPr>
      <w:r>
        <w:separator/>
      </w:r>
    </w:p>
  </w:footnote>
  <w:footnote w:type="continuationSeparator" w:id="1">
    <w:p w:rsidR="00596A70" w:rsidRDefault="00596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EC6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703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2CD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1E24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D9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9B0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9AE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96E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B2F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47C8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12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20F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7A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0F65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4ED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6B2"/>
    <w:rsid w:val="003A780A"/>
    <w:rsid w:val="003A7A24"/>
    <w:rsid w:val="003A7ABB"/>
    <w:rsid w:val="003A7C8B"/>
    <w:rsid w:val="003A7D09"/>
    <w:rsid w:val="003A7EC3"/>
    <w:rsid w:val="003B06B2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9FB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1A7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0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0CC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13A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8C4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5B99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6A7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A77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6B4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5E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083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906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165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6A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4A7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A5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04B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74A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3EC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3EA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19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2EE"/>
    <w:rsid w:val="008409C6"/>
    <w:rsid w:val="0084101E"/>
    <w:rsid w:val="00841046"/>
    <w:rsid w:val="008418B9"/>
    <w:rsid w:val="00841970"/>
    <w:rsid w:val="00841C2D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197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360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8DC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0C6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ADB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004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3D0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03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770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1EB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90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B22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678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2B1"/>
    <w:rsid w:val="00B676BC"/>
    <w:rsid w:val="00B677E6"/>
    <w:rsid w:val="00B67815"/>
    <w:rsid w:val="00B678F5"/>
    <w:rsid w:val="00B67C97"/>
    <w:rsid w:val="00B7033B"/>
    <w:rsid w:val="00B70432"/>
    <w:rsid w:val="00B7068F"/>
    <w:rsid w:val="00B70D84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1AE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6B8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1D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0E94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9AA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4FCE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B0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5DBE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C53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C32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CCD15462-2832-478F-8FA9-6D31C16225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THUAN</cp:lastModifiedBy>
  <cp:revision>2</cp:revision>
  <cp:lastPrinted>2019-02-12T04:21:00Z</cp:lastPrinted>
  <dcterms:created xsi:type="dcterms:W3CDTF">2019-12-31T02:00:00Z</dcterms:created>
  <dcterms:modified xsi:type="dcterms:W3CDTF">2019-12-31T02:00:00Z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